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TÝDENNÍ  PLÁN</w:t>
            </w:r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r w:rsidR="00305447">
              <w:t>7</w:t>
            </w:r>
            <w:r w:rsidR="00E971A7">
              <w:t>.</w:t>
            </w:r>
            <w:r w:rsidR="00305447">
              <w:t>6</w:t>
            </w:r>
            <w:r w:rsidR="00E971A7">
              <w:t>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A7" w:rsidRDefault="003A070E" w:rsidP="00130A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základní věcné členy. </w:t>
            </w:r>
            <w:r w:rsidR="00305447">
              <w:rPr>
                <w:sz w:val="28"/>
                <w:szCs w:val="28"/>
              </w:rPr>
              <w:t>Druhy podmětů – opakování, druhy přísudků.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39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3A070E" w:rsidRDefault="003D4999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Culture – Sport and Music – uč. str. 48 - 49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980F1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Rozmnožovací soustava člověka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980F12">
            <w:pPr>
              <w:pStyle w:val="Standard"/>
              <w:snapToGrid w:val="0"/>
            </w:pPr>
            <w:r>
              <w:t>St 9.6. test Trávicí a vylučovací soustava, smysly</w:t>
            </w: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980F12">
            <w:pPr>
              <w:pStyle w:val="Standard"/>
              <w:snapToGrid w:val="0"/>
            </w:pPr>
            <w:r>
              <w:t>St 9.6. test Trávicí a vylučovací soustava, smysly</w:t>
            </w:r>
            <w:bookmarkStart w:id="0" w:name="_GoBack"/>
            <w:bookmarkEnd w:id="0"/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00E00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9. 6. – focení žáků.</w:t>
            </w: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C0" w:rsidRDefault="00D109C0">
      <w:r>
        <w:separator/>
      </w:r>
    </w:p>
  </w:endnote>
  <w:endnote w:type="continuationSeparator" w:id="0">
    <w:p w:rsidR="00D109C0" w:rsidRDefault="00D1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C0" w:rsidRDefault="00D109C0">
      <w:r>
        <w:rPr>
          <w:color w:val="000000"/>
        </w:rPr>
        <w:separator/>
      </w:r>
    </w:p>
  </w:footnote>
  <w:footnote w:type="continuationSeparator" w:id="0">
    <w:p w:rsidR="00D109C0" w:rsidRDefault="00D1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3"/>
    <w:rsid w:val="00094AC5"/>
    <w:rsid w:val="00096ECC"/>
    <w:rsid w:val="000C49D7"/>
    <w:rsid w:val="001045F8"/>
    <w:rsid w:val="00130ACC"/>
    <w:rsid w:val="001312B0"/>
    <w:rsid w:val="00131441"/>
    <w:rsid w:val="00186532"/>
    <w:rsid w:val="001E63D0"/>
    <w:rsid w:val="00246D8D"/>
    <w:rsid w:val="00252254"/>
    <w:rsid w:val="002E61F1"/>
    <w:rsid w:val="003019D3"/>
    <w:rsid w:val="00305447"/>
    <w:rsid w:val="00335E7C"/>
    <w:rsid w:val="003A070E"/>
    <w:rsid w:val="003A3970"/>
    <w:rsid w:val="003A58DA"/>
    <w:rsid w:val="003D4999"/>
    <w:rsid w:val="0040108C"/>
    <w:rsid w:val="004D3D57"/>
    <w:rsid w:val="004E2388"/>
    <w:rsid w:val="00511384"/>
    <w:rsid w:val="005213E8"/>
    <w:rsid w:val="00534C8A"/>
    <w:rsid w:val="00545918"/>
    <w:rsid w:val="005512C7"/>
    <w:rsid w:val="00552636"/>
    <w:rsid w:val="005E2227"/>
    <w:rsid w:val="005E6039"/>
    <w:rsid w:val="006223C8"/>
    <w:rsid w:val="0064754F"/>
    <w:rsid w:val="0065333D"/>
    <w:rsid w:val="00692D6B"/>
    <w:rsid w:val="006A2C02"/>
    <w:rsid w:val="006C39E7"/>
    <w:rsid w:val="006F7642"/>
    <w:rsid w:val="00794750"/>
    <w:rsid w:val="007B4CD9"/>
    <w:rsid w:val="007E3E0E"/>
    <w:rsid w:val="00800E00"/>
    <w:rsid w:val="0082654D"/>
    <w:rsid w:val="00835524"/>
    <w:rsid w:val="00876325"/>
    <w:rsid w:val="008F01A8"/>
    <w:rsid w:val="00980F12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A54B7"/>
    <w:rsid w:val="00C10D0E"/>
    <w:rsid w:val="00C77804"/>
    <w:rsid w:val="00C9665E"/>
    <w:rsid w:val="00CE2DEF"/>
    <w:rsid w:val="00D109C0"/>
    <w:rsid w:val="00DD1EF5"/>
    <w:rsid w:val="00DD5B18"/>
    <w:rsid w:val="00DE4700"/>
    <w:rsid w:val="00E178AB"/>
    <w:rsid w:val="00E271BB"/>
    <w:rsid w:val="00E722CE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Eva Tomášů</cp:lastModifiedBy>
  <cp:revision>3</cp:revision>
  <cp:lastPrinted>2015-10-20T18:53:00Z</cp:lastPrinted>
  <dcterms:created xsi:type="dcterms:W3CDTF">2021-06-04T11:00:00Z</dcterms:created>
  <dcterms:modified xsi:type="dcterms:W3CDTF">2021-06-04T11:02:00Z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